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4C134E" w:rsidRDefault="004C134E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761D08" w:rsidRDefault="00E327C0" w:rsidP="00743E6D">
            <w:pPr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761D08">
              <w:rPr>
                <w:rFonts w:asciiTheme="minorHAnsi" w:eastAsia="Arial" w:hAnsiTheme="minorHAnsi" w:cs="Calibri"/>
                <w:b/>
                <w:sz w:val="22"/>
                <w:szCs w:val="22"/>
              </w:rPr>
              <w:t>Końcowe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761D08" w:rsidRDefault="003E40A5" w:rsidP="00743E6D">
            <w:pPr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761D08">
              <w:rPr>
                <w:rFonts w:asciiTheme="minorHAnsi" w:eastAsia="Arial" w:hAnsiTheme="minorHAnsi" w:cs="Calibri"/>
                <w:b/>
                <w:sz w:val="22"/>
                <w:szCs w:val="22"/>
              </w:rPr>
              <w:t>01.07.2021 r. – 31.12.2021 r.</w:t>
            </w: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3E40A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Działania  kulturalne na terenie gminy Łask</w:t>
            </w: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3E40A5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Towarzystwo Przyjaciół Ziemi Łaskiej</w:t>
            </w: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3E40A5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1 lipca 2021 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3E40A5" w:rsidRDefault="003E40A5" w:rsidP="003E40A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E40A5">
              <w:rPr>
                <w:rFonts w:asciiTheme="minorHAnsi" w:eastAsia="Arial" w:hAnsiTheme="minorHAns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KS</w:t>
            </w:r>
            <w:r w:rsidRPr="003E40A5">
              <w:rPr>
                <w:rFonts w:asciiTheme="minorHAnsi" w:eastAsia="Arial" w:hAnsiTheme="minorHAnsi" w:cs="Calibri"/>
                <w:b/>
                <w:sz w:val="22"/>
                <w:szCs w:val="22"/>
              </w:rPr>
              <w:t>/44/2021</w:t>
            </w: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BD2235">
        <w:trPr>
          <w:trHeight w:val="12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235" w:rsidRPr="00BD2235" w:rsidRDefault="00BD2235" w:rsidP="00BD223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Ożywiono i podtrzymywano zainteresowanie kulturą mimo występujących trudności związanych z pandemią. Można to ocenić po frekwencji na otwarciu wystawy w ŁDK, prezentującej zdjęcia naszego miasta. </w:t>
            </w:r>
          </w:p>
          <w:p w:rsidR="00C91371" w:rsidRPr="00BD2235" w:rsidRDefault="00BD2235" w:rsidP="00BD223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Niezwykle przyjaźnie przyjęli zebrani spotkanie z twórczością zmarłego, długoletniego pracownika ŁDK, poety Zdzisława </w:t>
            </w:r>
            <w:proofErr w:type="spellStart"/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>Wegenko</w:t>
            </w:r>
            <w:proofErr w:type="spellEnd"/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. </w:t>
            </w:r>
          </w:p>
          <w:p w:rsidR="00BD2235" w:rsidRPr="00BD2235" w:rsidRDefault="00BD2235" w:rsidP="00BD223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Opracowana i  wydana książka o dworach, dworkach oraz innych miejscach historycznych  Łasku i okolic z pewnością pozwoli na wytworzenie więzi emocjonalnej z miastem, zadumy nad upływającym czasem. </w:t>
            </w:r>
          </w:p>
          <w:p w:rsidR="00BD2235" w:rsidRPr="00BD2235" w:rsidRDefault="00BD2235" w:rsidP="00BD223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Będzie świetnym prezentem w roku 600 – </w:t>
            </w:r>
            <w:proofErr w:type="spellStart"/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>lecia</w:t>
            </w:r>
            <w:proofErr w:type="spellEnd"/>
            <w:r w:rsidRPr="00BD22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nadania praw miejskich Łaskowi.</w:t>
            </w:r>
          </w:p>
          <w:p w:rsidR="00BD2235" w:rsidRPr="00BD2235" w:rsidRDefault="00BD2235" w:rsidP="00BD223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744592" w:rsidRDefault="00C50E85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44592">
              <w:rPr>
                <w:rFonts w:asciiTheme="minorHAnsi" w:hAnsiTheme="minorHAnsi" w:cs="Calibri"/>
                <w:b/>
                <w:sz w:val="22"/>
                <w:szCs w:val="22"/>
              </w:rPr>
              <w:t>Wszystkie podjęte działania odbyły się w drugim półroczu 2021 r.</w:t>
            </w:r>
          </w:p>
          <w:p w:rsidR="00C50E85" w:rsidRPr="00744592" w:rsidRDefault="00C50E85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44592">
              <w:rPr>
                <w:rFonts w:asciiTheme="minorHAnsi" w:hAnsiTheme="minorHAnsi" w:cs="Calibri"/>
                <w:b/>
                <w:sz w:val="22"/>
                <w:szCs w:val="22"/>
              </w:rPr>
              <w:t>Pierwszym działaniem był „Łaski Spacer Fotograficzny” wykonany na   terenie miasta przez grupę entuzjastów fotografii.</w:t>
            </w:r>
          </w:p>
          <w:p w:rsidR="00E0174B" w:rsidRPr="00744592" w:rsidRDefault="00C50E85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44592">
              <w:rPr>
                <w:rFonts w:asciiTheme="minorHAnsi" w:hAnsiTheme="minorHAnsi" w:cs="Calibri"/>
                <w:b/>
                <w:sz w:val="22"/>
                <w:szCs w:val="22"/>
              </w:rPr>
              <w:t>Zrobili oni zdjęcia ciekawych, ich zdaniem, miejsc  i przesłali je do ŁDK. Po ich wydrukowaniu trafiły  na wystawę, a podczas wernisażu 29 października, trwałą ożywiona dyskusja miedzy uczestnikami spaceru i zgromadzoną widownią. Trwałym rezultatem jest wydanie okazjonalnego folderu/katalogu w ilości 90 egzemplarzy.</w:t>
            </w:r>
          </w:p>
          <w:p w:rsidR="00C50E85" w:rsidRPr="00744592" w:rsidRDefault="00744592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44592">
              <w:rPr>
                <w:rFonts w:asciiTheme="minorHAnsi" w:hAnsiTheme="minorHAnsi" w:cs="Calibri"/>
                <w:b/>
                <w:sz w:val="22"/>
                <w:szCs w:val="22"/>
              </w:rPr>
              <w:t>Drugim planowanym działaniem miało być spotkanie z ciekawą osobowością z Łasku połączone z wystawa fotografii. Z powodu pandemii działanie nie doszło do skutku. Próbowaliśmy zorganizować spotkanie z inną znaną w Łasku osobą, ale w ostatniej chwili musieliśmy je  odwołać. Zwyciężyła pandemia.</w:t>
            </w:r>
          </w:p>
          <w:p w:rsidR="00744592" w:rsidRDefault="00744592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28 listopada w Łaskim Domu Kultury odbyło się spotkanie pn. „Lotni Nieulotni” poświęcone Zdzisławowi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Wegenko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>. Miało ono charakter widowiska artystycznego, podczas którego zebrani wspominali te postać: poety, animatora kultury, scenarzysty teatralnego oraz długoletniego opiekuna Grupy Literackiej „Na Progu” ŁDK.</w:t>
            </w:r>
            <w:r w:rsidR="0077425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Spotkanie miało charakter integracyjny. Była też zona zmarłego przed rokiem poety, najbliższa rodzina, przyjaciele z Łodzi, sympatycy z Łasku. </w:t>
            </w:r>
          </w:p>
          <w:p w:rsidR="00774259" w:rsidRDefault="00774259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Wydrukowany został okazjonalny tomik wierszy w ilości 80 egz. „Refleksja (Z) dziś”, który trafił w pierwszej kolejności do uczestników spotkania.</w:t>
            </w:r>
          </w:p>
          <w:p w:rsidR="00774259" w:rsidRDefault="00774259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Ostatnim działaniem było wydanie książki „Dwory, dworki oraz inne historyczne miejsca Łasku i okolic” w planowanej ilości 170 egz., która będzie świ</w:t>
            </w:r>
            <w:r w:rsidR="00235955">
              <w:rPr>
                <w:rFonts w:asciiTheme="minorHAnsi" w:hAnsiTheme="minorHAnsi" w:cs="Calibri"/>
                <w:b/>
                <w:sz w:val="22"/>
                <w:szCs w:val="22"/>
              </w:rPr>
              <w:t xml:space="preserve">etnym prezentem w roku 600 – </w:t>
            </w:r>
            <w:proofErr w:type="spellStart"/>
            <w:r w:rsidR="00235955">
              <w:rPr>
                <w:rFonts w:asciiTheme="minorHAnsi" w:hAnsiTheme="minorHAnsi" w:cs="Calibri"/>
                <w:b/>
                <w:sz w:val="22"/>
                <w:szCs w:val="22"/>
              </w:rPr>
              <w:t>leci</w:t>
            </w:r>
            <w:bookmarkStart w:id="0" w:name="_GoBack"/>
            <w:bookmarkEnd w:id="0"/>
            <w:r>
              <w:rPr>
                <w:rFonts w:asciiTheme="minorHAnsi" w:hAnsiTheme="minorHAns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uzyskania praw miejskich  przez Łask. </w:t>
            </w:r>
          </w:p>
          <w:p w:rsidR="00774259" w:rsidRDefault="00774259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Dwa pierwsze działania realizowano w ścisłej współpracy z Łaskim Domem Kultury, a przy wydaniu </w:t>
            </w:r>
            <w:r w:rsidR="0096215F">
              <w:rPr>
                <w:rFonts w:asciiTheme="minorHAnsi" w:hAnsiTheme="minorHAnsi" w:cs="Calibri"/>
                <w:b/>
                <w:sz w:val="22"/>
                <w:szCs w:val="22"/>
              </w:rPr>
              <w:t xml:space="preserve">książki współpracowaliśmy z Biblioteką Publiczną  w Łasku. </w:t>
            </w:r>
          </w:p>
          <w:p w:rsidR="0096215F" w:rsidRDefault="0096215F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Nieocenioną pomoc przy realizacji planowanych działań okazali nam wolontariusze – pracownicy obu instytucji, a także członkowie Towarzystwa.</w:t>
            </w:r>
          </w:p>
          <w:p w:rsidR="00744592" w:rsidRPr="00744592" w:rsidRDefault="00744592" w:rsidP="0074459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0"/>
        <w:gridCol w:w="168"/>
        <w:gridCol w:w="3601"/>
        <w:gridCol w:w="2163"/>
        <w:gridCol w:w="2466"/>
      </w:tblGrid>
      <w:tr w:rsidR="007F534A" w:rsidRPr="003A2508" w:rsidTr="00984692">
        <w:trPr>
          <w:trHeight w:val="498"/>
        </w:trPr>
        <w:tc>
          <w:tcPr>
            <w:tcW w:w="5000" w:type="pct"/>
            <w:gridSpan w:val="5"/>
            <w:shd w:val="clear" w:color="auto" w:fill="DDD9C3" w:themeFill="background2" w:themeFillShade="E6"/>
            <w:vAlign w:val="center"/>
          </w:tcPr>
          <w:p w:rsidR="007F534A" w:rsidRPr="00271F23" w:rsidRDefault="007F534A" w:rsidP="004605D7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4605D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2021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3A2508" w:rsidTr="004605D7">
        <w:trPr>
          <w:trHeight w:val="498"/>
        </w:trPr>
        <w:tc>
          <w:tcPr>
            <w:tcW w:w="1272" w:type="pct"/>
            <w:gridSpan w:val="2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631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4605D7">
        <w:tc>
          <w:tcPr>
            <w:tcW w:w="127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1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605D7">
        <w:trPr>
          <w:trHeight w:val="173"/>
        </w:trPr>
        <w:tc>
          <w:tcPr>
            <w:tcW w:w="1272" w:type="pct"/>
            <w:gridSpan w:val="2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I.1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631" w:type="pct"/>
          </w:tcPr>
          <w:p w:rsidR="007F534A" w:rsidRPr="004605D7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</w:t>
            </w: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1547</w:t>
            </w:r>
          </w:p>
        </w:tc>
        <w:tc>
          <w:tcPr>
            <w:tcW w:w="1118" w:type="pct"/>
          </w:tcPr>
          <w:p w:rsidR="007F534A" w:rsidRPr="004605D7" w:rsidRDefault="00C349D1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                    1546,99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631" w:type="pct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plakatów</w:t>
            </w:r>
          </w:p>
        </w:tc>
        <w:tc>
          <w:tcPr>
            <w:tcW w:w="980" w:type="pct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50</w:t>
            </w:r>
          </w:p>
        </w:tc>
        <w:tc>
          <w:tcPr>
            <w:tcW w:w="1118" w:type="pct"/>
          </w:tcPr>
          <w:p w:rsidR="007F534A" w:rsidRPr="003A2508" w:rsidRDefault="00C349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 50</w:t>
            </w:r>
            <w:r w:rsidR="001A4EF1">
              <w:rPr>
                <w:rFonts w:asciiTheme="minorHAnsi" w:hAnsiTheme="minorHAnsi" w:cstheme="minorHAnsi"/>
                <w:sz w:val="18"/>
                <w:szCs w:val="20"/>
              </w:rPr>
              <w:t>,00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631" w:type="pct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zaproszeń</w:t>
            </w:r>
          </w:p>
        </w:tc>
        <w:tc>
          <w:tcPr>
            <w:tcW w:w="980" w:type="pct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100</w:t>
            </w:r>
          </w:p>
        </w:tc>
        <w:tc>
          <w:tcPr>
            <w:tcW w:w="1118" w:type="pct"/>
          </w:tcPr>
          <w:p w:rsidR="007F534A" w:rsidRPr="003A2508" w:rsidRDefault="00C349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100</w:t>
            </w:r>
            <w:r w:rsidR="001A4EF1">
              <w:rPr>
                <w:rFonts w:asciiTheme="minorHAnsi" w:hAnsiTheme="minorHAnsi" w:cstheme="minorHAnsi"/>
                <w:sz w:val="18"/>
                <w:szCs w:val="20"/>
              </w:rPr>
              <w:t>,00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I.1.3.</w:t>
            </w:r>
          </w:p>
        </w:tc>
        <w:tc>
          <w:tcPr>
            <w:tcW w:w="1631" w:type="pct"/>
          </w:tcPr>
          <w:p w:rsidR="007F534A" w:rsidRPr="003A2508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zdjęć</w:t>
            </w:r>
          </w:p>
        </w:tc>
        <w:tc>
          <w:tcPr>
            <w:tcW w:w="980" w:type="pct"/>
          </w:tcPr>
          <w:p w:rsidR="007F534A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200</w:t>
            </w:r>
          </w:p>
        </w:tc>
        <w:tc>
          <w:tcPr>
            <w:tcW w:w="1118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200,00</w:t>
            </w:r>
          </w:p>
        </w:tc>
      </w:tr>
      <w:tr w:rsidR="00C349D1" w:rsidRPr="003A2508" w:rsidTr="004605D7">
        <w:tc>
          <w:tcPr>
            <w:tcW w:w="1272" w:type="pct"/>
            <w:gridSpan w:val="2"/>
          </w:tcPr>
          <w:p w:rsidR="00C349D1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I.1.4.</w:t>
            </w:r>
          </w:p>
        </w:tc>
        <w:tc>
          <w:tcPr>
            <w:tcW w:w="1631" w:type="pct"/>
          </w:tcPr>
          <w:p w:rsidR="00C349D1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folderu</w:t>
            </w:r>
          </w:p>
        </w:tc>
        <w:tc>
          <w:tcPr>
            <w:tcW w:w="980" w:type="pct"/>
          </w:tcPr>
          <w:p w:rsidR="00C349D1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900</w:t>
            </w:r>
          </w:p>
        </w:tc>
        <w:tc>
          <w:tcPr>
            <w:tcW w:w="1118" w:type="pct"/>
          </w:tcPr>
          <w:p w:rsidR="00C349D1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899,99</w:t>
            </w:r>
          </w:p>
        </w:tc>
      </w:tr>
      <w:tr w:rsidR="00C349D1" w:rsidRPr="003A2508" w:rsidTr="004605D7">
        <w:tc>
          <w:tcPr>
            <w:tcW w:w="1272" w:type="pct"/>
            <w:gridSpan w:val="2"/>
          </w:tcPr>
          <w:p w:rsidR="00C349D1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I.1.5.</w:t>
            </w:r>
          </w:p>
        </w:tc>
        <w:tc>
          <w:tcPr>
            <w:tcW w:w="1631" w:type="pct"/>
          </w:tcPr>
          <w:p w:rsidR="00C349D1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Poczęstunek</w:t>
            </w:r>
          </w:p>
        </w:tc>
        <w:tc>
          <w:tcPr>
            <w:tcW w:w="980" w:type="pct"/>
          </w:tcPr>
          <w:p w:rsidR="00C349D1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80</w:t>
            </w:r>
          </w:p>
        </w:tc>
        <w:tc>
          <w:tcPr>
            <w:tcW w:w="1118" w:type="pct"/>
          </w:tcPr>
          <w:p w:rsidR="00C349D1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  80,00</w:t>
            </w:r>
          </w:p>
        </w:tc>
      </w:tr>
      <w:tr w:rsidR="00C349D1" w:rsidRPr="003A2508" w:rsidTr="004605D7">
        <w:tc>
          <w:tcPr>
            <w:tcW w:w="1272" w:type="pct"/>
            <w:gridSpan w:val="2"/>
          </w:tcPr>
          <w:p w:rsidR="00C349D1" w:rsidRDefault="004605D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="00C349D1">
              <w:rPr>
                <w:rFonts w:asciiTheme="minorHAnsi" w:hAnsiTheme="minorHAnsi" w:cstheme="minorHAnsi"/>
                <w:sz w:val="18"/>
                <w:szCs w:val="20"/>
              </w:rPr>
              <w:t>.1.6.</w:t>
            </w:r>
          </w:p>
        </w:tc>
        <w:tc>
          <w:tcPr>
            <w:tcW w:w="1631" w:type="pct"/>
          </w:tcPr>
          <w:p w:rsidR="00C349D1" w:rsidRDefault="00C349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Wolontariat</w:t>
            </w:r>
          </w:p>
        </w:tc>
        <w:tc>
          <w:tcPr>
            <w:tcW w:w="980" w:type="pct"/>
          </w:tcPr>
          <w:p w:rsidR="00C349D1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217</w:t>
            </w:r>
          </w:p>
        </w:tc>
        <w:tc>
          <w:tcPr>
            <w:tcW w:w="1118" w:type="pct"/>
          </w:tcPr>
          <w:p w:rsidR="00C349D1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  217,00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I.2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631" w:type="pct"/>
          </w:tcPr>
          <w:p w:rsidR="007F534A" w:rsidRPr="004605D7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4605D7" w:rsidRDefault="001A4EF1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                     760</w:t>
            </w:r>
          </w:p>
        </w:tc>
        <w:tc>
          <w:tcPr>
            <w:tcW w:w="1118" w:type="pct"/>
          </w:tcPr>
          <w:p w:rsidR="007F534A" w:rsidRPr="004605D7" w:rsidRDefault="001A4EF1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                        0,00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631" w:type="pct"/>
          </w:tcPr>
          <w:p w:rsidR="007F534A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plakatów</w:t>
            </w:r>
          </w:p>
        </w:tc>
        <w:tc>
          <w:tcPr>
            <w:tcW w:w="980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1118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I.2.2.</w:t>
            </w:r>
          </w:p>
        </w:tc>
        <w:tc>
          <w:tcPr>
            <w:tcW w:w="1631" w:type="pct"/>
          </w:tcPr>
          <w:p w:rsidR="007F534A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Zakup brystolu</w:t>
            </w:r>
          </w:p>
        </w:tc>
        <w:tc>
          <w:tcPr>
            <w:tcW w:w="980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240</w:t>
            </w:r>
          </w:p>
        </w:tc>
        <w:tc>
          <w:tcPr>
            <w:tcW w:w="1118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7F534A" w:rsidRPr="003A2508" w:rsidTr="004605D7">
        <w:tc>
          <w:tcPr>
            <w:tcW w:w="1272" w:type="pct"/>
            <w:gridSpan w:val="2"/>
          </w:tcPr>
          <w:p w:rsidR="007F534A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I.2.3.</w:t>
            </w:r>
          </w:p>
        </w:tc>
        <w:tc>
          <w:tcPr>
            <w:tcW w:w="1631" w:type="pct"/>
          </w:tcPr>
          <w:p w:rsidR="007F534A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zdjęć</w:t>
            </w:r>
          </w:p>
        </w:tc>
        <w:tc>
          <w:tcPr>
            <w:tcW w:w="980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200</w:t>
            </w:r>
          </w:p>
        </w:tc>
        <w:tc>
          <w:tcPr>
            <w:tcW w:w="1118" w:type="pct"/>
          </w:tcPr>
          <w:p w:rsidR="007F534A" w:rsidRPr="003A2508" w:rsidRDefault="001A4EF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1A4EF1" w:rsidRPr="003A2508" w:rsidTr="004605D7">
        <w:tc>
          <w:tcPr>
            <w:tcW w:w="1272" w:type="pct"/>
            <w:gridSpan w:val="2"/>
          </w:tcPr>
          <w:p w:rsidR="001A4EF1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I.2.4.</w:t>
            </w:r>
          </w:p>
        </w:tc>
        <w:tc>
          <w:tcPr>
            <w:tcW w:w="1631" w:type="pct"/>
          </w:tcPr>
          <w:p w:rsidR="001A4EF1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Zakup upominku</w:t>
            </w:r>
          </w:p>
        </w:tc>
        <w:tc>
          <w:tcPr>
            <w:tcW w:w="980" w:type="pct"/>
          </w:tcPr>
          <w:p w:rsidR="001A4EF1" w:rsidRPr="003A2508" w:rsidRDefault="00A64AF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60</w:t>
            </w:r>
          </w:p>
        </w:tc>
        <w:tc>
          <w:tcPr>
            <w:tcW w:w="1118" w:type="pct"/>
          </w:tcPr>
          <w:p w:rsidR="001A4EF1" w:rsidRPr="003A2508" w:rsidRDefault="00A64AF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1A4EF1" w:rsidRPr="003A2508" w:rsidTr="004605D7">
        <w:tc>
          <w:tcPr>
            <w:tcW w:w="1272" w:type="pct"/>
            <w:gridSpan w:val="2"/>
          </w:tcPr>
          <w:p w:rsidR="001A4EF1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I.2.5.</w:t>
            </w:r>
          </w:p>
        </w:tc>
        <w:tc>
          <w:tcPr>
            <w:tcW w:w="1631" w:type="pct"/>
          </w:tcPr>
          <w:p w:rsidR="001A4EF1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Poczęstunek</w:t>
            </w:r>
          </w:p>
        </w:tc>
        <w:tc>
          <w:tcPr>
            <w:tcW w:w="980" w:type="pct"/>
          </w:tcPr>
          <w:p w:rsidR="001A4EF1" w:rsidRPr="003A2508" w:rsidRDefault="00A64AF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</w:t>
            </w:r>
          </w:p>
        </w:tc>
        <w:tc>
          <w:tcPr>
            <w:tcW w:w="1118" w:type="pct"/>
          </w:tcPr>
          <w:p w:rsidR="001A4EF1" w:rsidRPr="003A2508" w:rsidRDefault="00A64AF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1A4EF1" w:rsidRPr="003A2508" w:rsidTr="004605D7">
        <w:tc>
          <w:tcPr>
            <w:tcW w:w="1272" w:type="pct"/>
            <w:gridSpan w:val="2"/>
          </w:tcPr>
          <w:p w:rsidR="001A4EF1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I.2.6.</w:t>
            </w:r>
          </w:p>
        </w:tc>
        <w:tc>
          <w:tcPr>
            <w:tcW w:w="1631" w:type="pct"/>
          </w:tcPr>
          <w:p w:rsidR="001A4EF1" w:rsidRPr="003A2508" w:rsidRDefault="001A4EF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Wolontariat</w:t>
            </w:r>
          </w:p>
        </w:tc>
        <w:tc>
          <w:tcPr>
            <w:tcW w:w="980" w:type="pct"/>
          </w:tcPr>
          <w:p w:rsidR="001A4EF1" w:rsidRPr="003A2508" w:rsidRDefault="00A64AF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155</w:t>
            </w:r>
          </w:p>
        </w:tc>
        <w:tc>
          <w:tcPr>
            <w:tcW w:w="1118" w:type="pct"/>
          </w:tcPr>
          <w:p w:rsidR="001A4EF1" w:rsidRPr="003A2508" w:rsidRDefault="00A64AF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0,00</w:t>
            </w:r>
          </w:p>
        </w:tc>
      </w:tr>
      <w:tr w:rsidR="001A4EF1" w:rsidRPr="004605D7" w:rsidTr="004605D7">
        <w:tc>
          <w:tcPr>
            <w:tcW w:w="1272" w:type="pct"/>
            <w:gridSpan w:val="2"/>
          </w:tcPr>
          <w:p w:rsidR="001A4EF1" w:rsidRPr="004605D7" w:rsidRDefault="00A64AF5" w:rsidP="00A64AF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I.3.</w:t>
            </w:r>
          </w:p>
        </w:tc>
        <w:tc>
          <w:tcPr>
            <w:tcW w:w="1631" w:type="pct"/>
          </w:tcPr>
          <w:p w:rsidR="001A4EF1" w:rsidRPr="004605D7" w:rsidRDefault="00A64AF5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Działanie 3</w:t>
            </w:r>
          </w:p>
        </w:tc>
        <w:tc>
          <w:tcPr>
            <w:tcW w:w="980" w:type="pct"/>
          </w:tcPr>
          <w:p w:rsidR="001A4EF1" w:rsidRPr="004605D7" w:rsidRDefault="00A64AF5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1019</w:t>
            </w:r>
          </w:p>
        </w:tc>
        <w:tc>
          <w:tcPr>
            <w:tcW w:w="1118" w:type="pct"/>
          </w:tcPr>
          <w:p w:rsidR="001A4EF1" w:rsidRPr="004605D7" w:rsidRDefault="00A64AF5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1014,41</w:t>
            </w:r>
          </w:p>
        </w:tc>
      </w:tr>
      <w:tr w:rsidR="001A4EF1" w:rsidRPr="003A2508" w:rsidTr="004605D7">
        <w:tc>
          <w:tcPr>
            <w:tcW w:w="1272" w:type="pct"/>
            <w:gridSpan w:val="2"/>
          </w:tcPr>
          <w:p w:rsidR="001A4EF1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</w:t>
            </w:r>
          </w:p>
        </w:tc>
        <w:tc>
          <w:tcPr>
            <w:tcW w:w="1631" w:type="pct"/>
          </w:tcPr>
          <w:p w:rsidR="001A4EF1" w:rsidRPr="003A2508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plakatów</w:t>
            </w:r>
          </w:p>
        </w:tc>
        <w:tc>
          <w:tcPr>
            <w:tcW w:w="980" w:type="pct"/>
          </w:tcPr>
          <w:p w:rsidR="001A4EF1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</w:t>
            </w:r>
          </w:p>
        </w:tc>
        <w:tc>
          <w:tcPr>
            <w:tcW w:w="1118" w:type="pct"/>
          </w:tcPr>
          <w:p w:rsidR="001A4EF1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100,00</w:t>
            </w:r>
          </w:p>
        </w:tc>
      </w:tr>
      <w:tr w:rsidR="001A4EF1" w:rsidRPr="003A2508" w:rsidTr="004605D7">
        <w:tc>
          <w:tcPr>
            <w:tcW w:w="1272" w:type="pct"/>
            <w:gridSpan w:val="2"/>
          </w:tcPr>
          <w:p w:rsidR="001A4EF1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631" w:type="pct"/>
          </w:tcPr>
          <w:p w:rsidR="001A4EF1" w:rsidRPr="003A2508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zaproszeń</w:t>
            </w:r>
          </w:p>
        </w:tc>
        <w:tc>
          <w:tcPr>
            <w:tcW w:w="980" w:type="pct"/>
          </w:tcPr>
          <w:p w:rsidR="001A4EF1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140</w:t>
            </w:r>
          </w:p>
        </w:tc>
        <w:tc>
          <w:tcPr>
            <w:tcW w:w="1118" w:type="pct"/>
          </w:tcPr>
          <w:p w:rsidR="001A4EF1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140,00</w:t>
            </w:r>
          </w:p>
        </w:tc>
      </w:tr>
      <w:tr w:rsidR="00A64AF5" w:rsidRPr="003A2508" w:rsidTr="004605D7">
        <w:tc>
          <w:tcPr>
            <w:tcW w:w="1272" w:type="pct"/>
            <w:gridSpan w:val="2"/>
          </w:tcPr>
          <w:p w:rsidR="00A64AF5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I.3.3.</w:t>
            </w:r>
          </w:p>
        </w:tc>
        <w:tc>
          <w:tcPr>
            <w:tcW w:w="1631" w:type="pct"/>
          </w:tcPr>
          <w:p w:rsidR="00A64AF5" w:rsidRPr="003A2508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tomiku wierszy</w:t>
            </w:r>
          </w:p>
        </w:tc>
        <w:tc>
          <w:tcPr>
            <w:tcW w:w="980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400</w:t>
            </w:r>
          </w:p>
        </w:tc>
        <w:tc>
          <w:tcPr>
            <w:tcW w:w="1118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400,00</w:t>
            </w:r>
          </w:p>
        </w:tc>
      </w:tr>
      <w:tr w:rsidR="00A64AF5" w:rsidRPr="003A2508" w:rsidTr="004605D7">
        <w:tc>
          <w:tcPr>
            <w:tcW w:w="1272" w:type="pct"/>
            <w:gridSpan w:val="2"/>
          </w:tcPr>
          <w:p w:rsidR="00A64AF5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I.3.4.</w:t>
            </w:r>
          </w:p>
        </w:tc>
        <w:tc>
          <w:tcPr>
            <w:tcW w:w="1631" w:type="pct"/>
          </w:tcPr>
          <w:p w:rsidR="00A64AF5" w:rsidRPr="003A2508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Poczęstunek</w:t>
            </w:r>
          </w:p>
        </w:tc>
        <w:tc>
          <w:tcPr>
            <w:tcW w:w="980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</w:t>
            </w:r>
          </w:p>
        </w:tc>
        <w:tc>
          <w:tcPr>
            <w:tcW w:w="1118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95,41</w:t>
            </w:r>
          </w:p>
        </w:tc>
      </w:tr>
      <w:tr w:rsidR="00A64AF5" w:rsidRPr="003A2508" w:rsidTr="004605D7">
        <w:tc>
          <w:tcPr>
            <w:tcW w:w="1272" w:type="pct"/>
            <w:gridSpan w:val="2"/>
          </w:tcPr>
          <w:p w:rsidR="00A64AF5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I.3.5.</w:t>
            </w:r>
          </w:p>
        </w:tc>
        <w:tc>
          <w:tcPr>
            <w:tcW w:w="1631" w:type="pct"/>
          </w:tcPr>
          <w:p w:rsidR="00A64AF5" w:rsidRPr="003A2508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Wolontariat</w:t>
            </w:r>
          </w:p>
        </w:tc>
        <w:tc>
          <w:tcPr>
            <w:tcW w:w="980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279</w:t>
            </w:r>
          </w:p>
        </w:tc>
        <w:tc>
          <w:tcPr>
            <w:tcW w:w="1118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279,00</w:t>
            </w:r>
          </w:p>
        </w:tc>
      </w:tr>
      <w:tr w:rsidR="00A64AF5" w:rsidRPr="003A2508" w:rsidTr="004605D7">
        <w:tc>
          <w:tcPr>
            <w:tcW w:w="1272" w:type="pct"/>
            <w:gridSpan w:val="2"/>
          </w:tcPr>
          <w:p w:rsidR="00A64AF5" w:rsidRPr="004605D7" w:rsidRDefault="00F14CD1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I.4.</w:t>
            </w:r>
          </w:p>
        </w:tc>
        <w:tc>
          <w:tcPr>
            <w:tcW w:w="1631" w:type="pct"/>
          </w:tcPr>
          <w:p w:rsidR="00A64AF5" w:rsidRPr="004605D7" w:rsidRDefault="00F14CD1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Działanie 4</w:t>
            </w:r>
          </w:p>
        </w:tc>
        <w:tc>
          <w:tcPr>
            <w:tcW w:w="980" w:type="pct"/>
          </w:tcPr>
          <w:p w:rsidR="00A64AF5" w:rsidRPr="004605D7" w:rsidRDefault="00F14CD1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3000</w:t>
            </w:r>
          </w:p>
        </w:tc>
        <w:tc>
          <w:tcPr>
            <w:tcW w:w="1118" w:type="pct"/>
          </w:tcPr>
          <w:p w:rsidR="00A64AF5" w:rsidRPr="004605D7" w:rsidRDefault="00F14CD1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3806,00</w:t>
            </w:r>
          </w:p>
        </w:tc>
      </w:tr>
      <w:tr w:rsidR="00A64AF5" w:rsidRPr="003A2508" w:rsidTr="004605D7">
        <w:tc>
          <w:tcPr>
            <w:tcW w:w="1272" w:type="pct"/>
            <w:gridSpan w:val="2"/>
          </w:tcPr>
          <w:p w:rsidR="00A64AF5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I.4.1</w:t>
            </w:r>
          </w:p>
        </w:tc>
        <w:tc>
          <w:tcPr>
            <w:tcW w:w="1631" w:type="pct"/>
          </w:tcPr>
          <w:p w:rsidR="00A64AF5" w:rsidRPr="003A2508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Wydruk książki</w:t>
            </w:r>
          </w:p>
        </w:tc>
        <w:tc>
          <w:tcPr>
            <w:tcW w:w="980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2380</w:t>
            </w:r>
          </w:p>
        </w:tc>
        <w:tc>
          <w:tcPr>
            <w:tcW w:w="1118" w:type="pct"/>
          </w:tcPr>
          <w:p w:rsidR="00A64AF5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2380,00</w:t>
            </w:r>
          </w:p>
        </w:tc>
      </w:tr>
      <w:tr w:rsidR="00F14CD1" w:rsidRPr="003A2508" w:rsidTr="004605D7">
        <w:tc>
          <w:tcPr>
            <w:tcW w:w="1272" w:type="pct"/>
            <w:gridSpan w:val="2"/>
          </w:tcPr>
          <w:p w:rsidR="00F14CD1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I.4.2.</w:t>
            </w:r>
          </w:p>
        </w:tc>
        <w:tc>
          <w:tcPr>
            <w:tcW w:w="1631" w:type="pct"/>
          </w:tcPr>
          <w:p w:rsidR="00F14CD1" w:rsidRDefault="00F14CD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Wolontariat</w:t>
            </w:r>
          </w:p>
        </w:tc>
        <w:tc>
          <w:tcPr>
            <w:tcW w:w="980" w:type="pct"/>
          </w:tcPr>
          <w:p w:rsidR="00F14CD1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620</w:t>
            </w:r>
          </w:p>
        </w:tc>
        <w:tc>
          <w:tcPr>
            <w:tcW w:w="1118" w:type="pct"/>
          </w:tcPr>
          <w:p w:rsidR="00F14CD1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1426,00</w:t>
            </w:r>
          </w:p>
        </w:tc>
      </w:tr>
      <w:tr w:rsidR="007F534A" w:rsidRPr="003A2508" w:rsidTr="004605D7">
        <w:tc>
          <w:tcPr>
            <w:tcW w:w="2902" w:type="pct"/>
            <w:gridSpan w:val="3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6326</w:t>
            </w:r>
          </w:p>
        </w:tc>
        <w:tc>
          <w:tcPr>
            <w:tcW w:w="1118" w:type="pct"/>
          </w:tcPr>
          <w:p w:rsidR="007F534A" w:rsidRPr="003A2508" w:rsidRDefault="00F14CD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6367,40</w:t>
            </w:r>
          </w:p>
        </w:tc>
      </w:tr>
      <w:tr w:rsidR="007F534A" w:rsidRPr="003A2508" w:rsidTr="004605D7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3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4605D7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  <w:gridSpan w:val="2"/>
          </w:tcPr>
          <w:p w:rsidR="007F534A" w:rsidRPr="003A2508" w:rsidRDefault="009B5A2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Zakup artykułów biurowych</w:t>
            </w:r>
          </w:p>
        </w:tc>
        <w:tc>
          <w:tcPr>
            <w:tcW w:w="980" w:type="pct"/>
          </w:tcPr>
          <w:p w:rsidR="007F534A" w:rsidRPr="003A2508" w:rsidRDefault="009B5A2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</w:t>
            </w:r>
          </w:p>
        </w:tc>
        <w:tc>
          <w:tcPr>
            <w:tcW w:w="1118" w:type="pct"/>
          </w:tcPr>
          <w:p w:rsidR="007F534A" w:rsidRPr="003A2508" w:rsidRDefault="009B5A2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105,99</w:t>
            </w:r>
          </w:p>
        </w:tc>
      </w:tr>
      <w:tr w:rsidR="007F534A" w:rsidRPr="003A2508" w:rsidTr="004605D7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  <w:gridSpan w:val="2"/>
          </w:tcPr>
          <w:p w:rsidR="007F534A" w:rsidRPr="003A2508" w:rsidRDefault="009B5A2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Obsługa bankowa</w:t>
            </w:r>
          </w:p>
        </w:tc>
        <w:tc>
          <w:tcPr>
            <w:tcW w:w="980" w:type="pct"/>
          </w:tcPr>
          <w:p w:rsidR="007F534A" w:rsidRPr="003A2508" w:rsidRDefault="009B5A2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90</w:t>
            </w:r>
          </w:p>
        </w:tc>
        <w:tc>
          <w:tcPr>
            <w:tcW w:w="1118" w:type="pct"/>
          </w:tcPr>
          <w:p w:rsidR="007F534A" w:rsidRPr="003A2508" w:rsidRDefault="009B5A21" w:rsidP="00CA4275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CA4275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CA4275">
              <w:rPr>
                <w:rFonts w:asciiTheme="minorHAnsi" w:hAnsiTheme="minorHAnsi" w:cstheme="minorHAnsi"/>
                <w:sz w:val="18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</w:tr>
      <w:tr w:rsidR="007F534A" w:rsidRPr="003A2508" w:rsidTr="004605D7">
        <w:tc>
          <w:tcPr>
            <w:tcW w:w="1196" w:type="pct"/>
          </w:tcPr>
          <w:p w:rsidR="007F534A" w:rsidRPr="003A2508" w:rsidRDefault="009B5A2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II.3.</w:t>
            </w:r>
          </w:p>
        </w:tc>
        <w:tc>
          <w:tcPr>
            <w:tcW w:w="1706" w:type="pct"/>
            <w:gridSpan w:val="2"/>
          </w:tcPr>
          <w:p w:rsidR="007F534A" w:rsidRPr="003A2508" w:rsidRDefault="009B5A21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Wolontariat</w:t>
            </w:r>
          </w:p>
        </w:tc>
        <w:tc>
          <w:tcPr>
            <w:tcW w:w="980" w:type="pct"/>
          </w:tcPr>
          <w:p w:rsidR="007F534A" w:rsidRPr="003A2508" w:rsidRDefault="009B5A2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124</w:t>
            </w:r>
          </w:p>
        </w:tc>
        <w:tc>
          <w:tcPr>
            <w:tcW w:w="1118" w:type="pct"/>
          </w:tcPr>
          <w:p w:rsidR="007F534A" w:rsidRPr="003A2508" w:rsidRDefault="009B5A21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124,00</w:t>
            </w:r>
          </w:p>
        </w:tc>
      </w:tr>
      <w:tr w:rsidR="007F534A" w:rsidRPr="003A2508" w:rsidTr="004605D7">
        <w:tc>
          <w:tcPr>
            <w:tcW w:w="2902" w:type="pct"/>
            <w:gridSpan w:val="3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4B0D55" w:rsidP="004605D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314</w:t>
            </w:r>
          </w:p>
        </w:tc>
        <w:tc>
          <w:tcPr>
            <w:tcW w:w="1118" w:type="pct"/>
          </w:tcPr>
          <w:p w:rsidR="007F534A" w:rsidRPr="003A2508" w:rsidRDefault="004B0D55" w:rsidP="00CA4275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  <w:r w:rsidR="00CA4275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CA4275">
              <w:rPr>
                <w:rFonts w:asciiTheme="minorHAnsi" w:hAnsiTheme="minorHAnsi" w:cstheme="minorHAnsi"/>
                <w:sz w:val="18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9</w:t>
            </w:r>
          </w:p>
        </w:tc>
      </w:tr>
      <w:tr w:rsidR="007F534A" w:rsidRPr="003A2508" w:rsidTr="004605D7">
        <w:tc>
          <w:tcPr>
            <w:tcW w:w="2902" w:type="pct"/>
            <w:gridSpan w:val="3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4605D7" w:rsidRDefault="004B0D55" w:rsidP="004605D7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6640</w:t>
            </w:r>
          </w:p>
        </w:tc>
        <w:tc>
          <w:tcPr>
            <w:tcW w:w="1118" w:type="pct"/>
          </w:tcPr>
          <w:p w:rsidR="007F534A" w:rsidRPr="004605D7" w:rsidRDefault="00CA4275" w:rsidP="00CA4275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6623,2</w:t>
            </w:r>
            <w:r w:rsidR="004B0D55" w:rsidRPr="004605D7">
              <w:rPr>
                <w:rFonts w:asciiTheme="minorHAnsi" w:hAnsiTheme="minorHAnsi" w:cstheme="minorHAnsi"/>
                <w:b/>
                <w:sz w:val="18"/>
                <w:szCs w:val="20"/>
              </w:rPr>
              <w:t>9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E8301D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4 500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4 500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4 500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745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CA4275" w:rsidP="00AB581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77,29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745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CA4275" w:rsidP="00CA427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</w:t>
            </w:r>
            <w:r w:rsidR="002415E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7</w:t>
            </w:r>
            <w:r w:rsidR="002415E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29 z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</w:t>
            </w:r>
            <w:r w:rsidR="00AB08E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                          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2415E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2415E1" w:rsidP="00AB581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1395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2046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1395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2046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-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67,77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A521B" w:rsidP="002B1ED1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67,9</w:t>
            </w:r>
            <w:r w:rsidR="002B1ED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16,56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A521B" w:rsidP="00C0366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1,</w:t>
            </w:r>
            <w:r w:rsidR="002B1ED1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7</w:t>
            </w:r>
            <w:r w:rsidR="00C036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21,01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A521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45,47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AA52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 xml:space="preserve">                                                                                            ------------------</w:t>
            </w: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F936F5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                                </w:t>
            </w:r>
            <w:r w:rsidR="00AB5818">
              <w:rPr>
                <w:rFonts w:asciiTheme="minorHAnsi" w:hAnsiTheme="minorHAnsi" w:cs="Calibri"/>
                <w:sz w:val="22"/>
                <w:szCs w:val="22"/>
              </w:rPr>
              <w:t>----------------</w:t>
            </w: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6F5" w:rsidRDefault="004605D7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Ze względu na pandemię nie można było zrealizować działania nr 2. </w:t>
            </w:r>
          </w:p>
          <w:p w:rsidR="00F936F5" w:rsidRDefault="004605D7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realizację wszystkich zadań włączyło</w:t>
            </w:r>
            <w:r w:rsidR="00F936F5">
              <w:rPr>
                <w:rFonts w:asciiTheme="minorHAnsi" w:hAnsiTheme="minorHAnsi" w:cs="Calibri"/>
                <w:sz w:val="22"/>
                <w:szCs w:val="22"/>
              </w:rPr>
              <w:t xml:space="preserve"> się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936F5">
              <w:rPr>
                <w:rFonts w:asciiTheme="minorHAnsi" w:hAnsiTheme="minorHAnsi" w:cs="Calibri"/>
                <w:sz w:val="22"/>
                <w:szCs w:val="22"/>
              </w:rPr>
              <w:t>9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wolontariuszy</w:t>
            </w:r>
            <w:r w:rsidR="00F936F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F936F5" w:rsidRDefault="00F936F5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="004605D7">
              <w:rPr>
                <w:rFonts w:asciiTheme="minorHAnsi" w:hAnsiTheme="minorHAnsi" w:cs="Calibri"/>
                <w:sz w:val="22"/>
                <w:szCs w:val="22"/>
              </w:rPr>
              <w:t xml:space="preserve"> załączeniu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F936F5" w:rsidRDefault="004605D7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oświadczenia o pracy społecznej</w:t>
            </w:r>
            <w:r w:rsidR="00F936F5">
              <w:rPr>
                <w:rFonts w:asciiTheme="minorHAnsi" w:hAnsiTheme="minorHAnsi" w:cs="Calibri"/>
                <w:sz w:val="22"/>
                <w:szCs w:val="22"/>
              </w:rPr>
              <w:t xml:space="preserve"> 10 szt., </w:t>
            </w:r>
          </w:p>
          <w:p w:rsidR="00F936F5" w:rsidRDefault="00F936F5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zaproszenia,</w:t>
            </w:r>
          </w:p>
          <w:p w:rsidR="00F936F5" w:rsidRDefault="00F936F5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plakat,</w:t>
            </w:r>
          </w:p>
          <w:p w:rsidR="00F936F5" w:rsidRDefault="00F936F5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tomik poezji,</w:t>
            </w:r>
          </w:p>
          <w:p w:rsidR="003907F7" w:rsidRPr="00AE24D0" w:rsidRDefault="00F936F5" w:rsidP="00F936F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folder/katalog </w:t>
            </w:r>
            <w:r w:rsidR="004605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Default="003E40A5" w:rsidP="00743E6D">
            <w:pPr>
              <w:ind w:right="-108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AB5818">
              <w:rPr>
                <w:rFonts w:asciiTheme="minorHAnsi" w:hAnsiTheme="minorHAnsi" w:cs="Calibri"/>
                <w:b/>
                <w:sz w:val="18"/>
                <w:szCs w:val="22"/>
              </w:rPr>
              <w:t xml:space="preserve">Sławomir </w:t>
            </w:r>
            <w:proofErr w:type="spellStart"/>
            <w:r w:rsidRPr="00AB5818">
              <w:rPr>
                <w:rFonts w:asciiTheme="minorHAnsi" w:hAnsiTheme="minorHAnsi" w:cs="Calibri"/>
                <w:b/>
                <w:sz w:val="18"/>
                <w:szCs w:val="22"/>
              </w:rPr>
              <w:t>Tralewski</w:t>
            </w:r>
            <w:proofErr w:type="spellEnd"/>
          </w:p>
          <w:p w:rsidR="00AB5818" w:rsidRPr="00AB5818" w:rsidRDefault="00AB5818" w:rsidP="00743E6D">
            <w:pPr>
              <w:ind w:right="-108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  <w:p w:rsidR="00377323" w:rsidRPr="00AB5818" w:rsidRDefault="003E40A5" w:rsidP="00743E6D">
            <w:pPr>
              <w:ind w:right="-108"/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AB5818">
              <w:rPr>
                <w:rFonts w:asciiTheme="minorHAnsi" w:hAnsiTheme="minorHAnsi" w:cs="Calibri"/>
                <w:b/>
                <w:sz w:val="18"/>
                <w:szCs w:val="22"/>
              </w:rPr>
              <w:t xml:space="preserve">przewodniczący zarządu </w:t>
            </w:r>
            <w:r w:rsidR="00AB5818">
              <w:rPr>
                <w:rFonts w:asciiTheme="minorHAnsi" w:hAnsiTheme="minorHAnsi" w:cs="Calibri"/>
                <w:b/>
                <w:sz w:val="18"/>
                <w:szCs w:val="22"/>
              </w:rPr>
              <w:t>TPZŁ</w:t>
            </w:r>
          </w:p>
          <w:p w:rsidR="003E40A5" w:rsidRPr="00AE24D0" w:rsidRDefault="003E40A5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B5818" w:rsidRDefault="003E40A5" w:rsidP="003E40A5">
            <w:pPr>
              <w:spacing w:before="240" w:line="360" w:lineRule="auto"/>
              <w:jc w:val="center"/>
              <w:rPr>
                <w:rFonts w:asciiTheme="minorHAnsi" w:hAnsiTheme="minorHAnsi"/>
                <w:b/>
              </w:rPr>
            </w:pPr>
            <w:r w:rsidRPr="00AB5818">
              <w:rPr>
                <w:rFonts w:asciiTheme="minorHAnsi" w:eastAsia="Arial" w:hAnsiTheme="minorHAnsi" w:cs="Calibri"/>
                <w:b/>
                <w:sz w:val="18"/>
                <w:szCs w:val="22"/>
              </w:rPr>
              <w:t>28 stycznia 2022 r.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9C" w:rsidRDefault="0049109C">
      <w:r>
        <w:separator/>
      </w:r>
    </w:p>
  </w:endnote>
  <w:endnote w:type="continuationSeparator" w:id="0">
    <w:p w:rsidR="0049109C" w:rsidRDefault="0049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5476C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35955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9C" w:rsidRDefault="0049109C">
      <w:r>
        <w:separator/>
      </w:r>
    </w:p>
  </w:footnote>
  <w:footnote w:type="continuationSeparator" w:id="0">
    <w:p w:rsidR="0049109C" w:rsidRDefault="0049109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3F05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4EF1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55D7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955"/>
    <w:rsid w:val="00235C0D"/>
    <w:rsid w:val="00237588"/>
    <w:rsid w:val="00241357"/>
    <w:rsid w:val="002415E1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3CC5"/>
    <w:rsid w:val="002A422B"/>
    <w:rsid w:val="002A6532"/>
    <w:rsid w:val="002A74E5"/>
    <w:rsid w:val="002B1ED1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0A5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5D7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09C"/>
    <w:rsid w:val="0049116A"/>
    <w:rsid w:val="004A2ADA"/>
    <w:rsid w:val="004A2D00"/>
    <w:rsid w:val="004A3C7C"/>
    <w:rsid w:val="004A4A80"/>
    <w:rsid w:val="004A7EE6"/>
    <w:rsid w:val="004B0D55"/>
    <w:rsid w:val="004B15FC"/>
    <w:rsid w:val="004B2257"/>
    <w:rsid w:val="004B3441"/>
    <w:rsid w:val="004C0052"/>
    <w:rsid w:val="004C134E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489C"/>
    <w:rsid w:val="0052633B"/>
    <w:rsid w:val="00527FDF"/>
    <w:rsid w:val="00534D9E"/>
    <w:rsid w:val="00541AAA"/>
    <w:rsid w:val="005427C9"/>
    <w:rsid w:val="005476CA"/>
    <w:rsid w:val="005517F4"/>
    <w:rsid w:val="00560C97"/>
    <w:rsid w:val="005620E4"/>
    <w:rsid w:val="005661CA"/>
    <w:rsid w:val="00573128"/>
    <w:rsid w:val="005756B6"/>
    <w:rsid w:val="00576036"/>
    <w:rsid w:val="0057721B"/>
    <w:rsid w:val="005803C2"/>
    <w:rsid w:val="005808FC"/>
    <w:rsid w:val="00581ED3"/>
    <w:rsid w:val="005823AD"/>
    <w:rsid w:val="005847EF"/>
    <w:rsid w:val="005869D3"/>
    <w:rsid w:val="00586E86"/>
    <w:rsid w:val="00592652"/>
    <w:rsid w:val="005960C4"/>
    <w:rsid w:val="005A373A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1ECC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592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1D08"/>
    <w:rsid w:val="0076234F"/>
    <w:rsid w:val="007653B1"/>
    <w:rsid w:val="007655FA"/>
    <w:rsid w:val="0077242B"/>
    <w:rsid w:val="00774259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1CB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C765E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07E7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15F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5A21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4AF5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21B"/>
    <w:rsid w:val="00AA548E"/>
    <w:rsid w:val="00AA73D0"/>
    <w:rsid w:val="00AA74D2"/>
    <w:rsid w:val="00AA778C"/>
    <w:rsid w:val="00AA79E2"/>
    <w:rsid w:val="00AB08E0"/>
    <w:rsid w:val="00AB3AEE"/>
    <w:rsid w:val="00AB5818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235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663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49D1"/>
    <w:rsid w:val="00C35947"/>
    <w:rsid w:val="00C37A17"/>
    <w:rsid w:val="00C41A41"/>
    <w:rsid w:val="00C42A28"/>
    <w:rsid w:val="00C445D7"/>
    <w:rsid w:val="00C44C30"/>
    <w:rsid w:val="00C45336"/>
    <w:rsid w:val="00C46E48"/>
    <w:rsid w:val="00C50E85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427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34E9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2746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301D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4CD1"/>
    <w:rsid w:val="00F162CF"/>
    <w:rsid w:val="00F204AD"/>
    <w:rsid w:val="00F230A9"/>
    <w:rsid w:val="00F24CC7"/>
    <w:rsid w:val="00F2675F"/>
    <w:rsid w:val="00F26F71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3B80"/>
    <w:rsid w:val="00F7750C"/>
    <w:rsid w:val="00F804BE"/>
    <w:rsid w:val="00F8091A"/>
    <w:rsid w:val="00F86AAB"/>
    <w:rsid w:val="00F8765B"/>
    <w:rsid w:val="00F936F5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5A37-4918-4C9E-BDBE-71936613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Muzeum</cp:lastModifiedBy>
  <cp:revision>20</cp:revision>
  <cp:lastPrinted>2022-01-30T23:20:00Z</cp:lastPrinted>
  <dcterms:created xsi:type="dcterms:W3CDTF">2022-01-28T11:39:00Z</dcterms:created>
  <dcterms:modified xsi:type="dcterms:W3CDTF">2022-07-28T12:18:00Z</dcterms:modified>
</cp:coreProperties>
</file>